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95" w:rsidRPr="00CE7456" w:rsidRDefault="0084341C" w:rsidP="0084341C">
      <w:pPr>
        <w:pStyle w:val="TextBodyMsoNormal"/>
        <w:jc w:val="center"/>
        <w:rPr>
          <w:rFonts w:ascii="Times New Roman" w:hAnsi="Times New Roman" w:cs="Times New Roman"/>
          <w:b/>
        </w:rPr>
      </w:pPr>
      <w:r w:rsidRPr="00CE7456">
        <w:rPr>
          <w:rFonts w:ascii="Times New Roman" w:hAnsi="Times New Roman" w:cs="Times New Roman"/>
          <w:b/>
        </w:rPr>
        <w:t>Сведения</w:t>
      </w:r>
    </w:p>
    <w:p w:rsidR="00662195" w:rsidRPr="00CE7456" w:rsidRDefault="0084341C" w:rsidP="0084341C">
      <w:pPr>
        <w:pStyle w:val="TextBodyMsoNormal"/>
        <w:jc w:val="center"/>
        <w:rPr>
          <w:rFonts w:ascii="Times New Roman" w:hAnsi="Times New Roman" w:cs="Times New Roman"/>
          <w:b/>
        </w:rPr>
      </w:pPr>
      <w:r w:rsidRPr="00CE745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Смоленской области</w:t>
      </w:r>
    </w:p>
    <w:p w:rsidR="00662195" w:rsidRPr="00CE7456" w:rsidRDefault="0084341C" w:rsidP="0084341C">
      <w:pPr>
        <w:pStyle w:val="TextBodyMsoNormal"/>
        <w:jc w:val="center"/>
        <w:rPr>
          <w:rFonts w:ascii="Times New Roman" w:hAnsi="Times New Roman" w:cs="Times New Roman"/>
        </w:rPr>
      </w:pPr>
      <w:r w:rsidRPr="00CE7456">
        <w:rPr>
          <w:rFonts w:ascii="Times New Roman" w:hAnsi="Times New Roman" w:cs="Times New Roman"/>
        </w:rPr>
        <w:t>  </w:t>
      </w:r>
      <w:r w:rsidRPr="00CE7456">
        <w:rPr>
          <w:rFonts w:ascii="Times New Roman" w:hAnsi="Times New Roman" w:cs="Times New Roman"/>
          <w:b/>
        </w:rPr>
        <w:t>за отчетный период с 1 января 2014 года 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62195" w:rsidRPr="00CE7456" w:rsidRDefault="0084341C" w:rsidP="0084341C">
      <w:pPr>
        <w:pStyle w:val="TextBodyMsoNormal"/>
        <w:jc w:val="center"/>
        <w:rPr>
          <w:rFonts w:ascii="Times New Roman" w:hAnsi="Times New Roman" w:cs="Times New Roman"/>
        </w:rPr>
      </w:pPr>
      <w:r w:rsidRPr="00CE7456">
        <w:rPr>
          <w:rFonts w:ascii="Times New Roman" w:hAnsi="Times New Roman" w:cs="Times New Roman"/>
        </w:rPr>
        <w:t> </w:t>
      </w:r>
    </w:p>
    <w:tbl>
      <w:tblPr>
        <w:tblW w:w="162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420"/>
        <w:gridCol w:w="1673"/>
        <w:gridCol w:w="1096"/>
        <w:gridCol w:w="1562"/>
        <w:gridCol w:w="850"/>
        <w:gridCol w:w="1355"/>
        <w:gridCol w:w="1055"/>
        <w:gridCol w:w="847"/>
        <w:gridCol w:w="1328"/>
        <w:gridCol w:w="1367"/>
        <w:gridCol w:w="1733"/>
        <w:gridCol w:w="1478"/>
      </w:tblGrid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№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размещаются,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Замещаемая должность</w:t>
            </w:r>
          </w:p>
        </w:tc>
        <w:tc>
          <w:tcPr>
            <w:tcW w:w="486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Объекты недвижимости, нах</w:t>
            </w:r>
            <w:bookmarkStart w:id="0" w:name="_GoBack"/>
            <w:r w:rsidRPr="00CE7456">
              <w:rPr>
                <w:rFonts w:ascii="Times New Roman" w:hAnsi="Times New Roman" w:cs="Times New Roman"/>
                <w:b/>
                <w:sz w:val="20"/>
              </w:rPr>
              <w:t>одя</w:t>
            </w:r>
            <w:bookmarkEnd w:id="0"/>
            <w:r w:rsidRPr="00CE7456">
              <w:rPr>
                <w:rFonts w:ascii="Times New Roman" w:hAnsi="Times New Roman" w:cs="Times New Roman"/>
                <w:b/>
                <w:sz w:val="20"/>
              </w:rPr>
              <w:t xml:space="preserve">щиеся в пользовании </w:t>
            </w:r>
          </w:p>
        </w:tc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745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Архипова Галина Александровна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36,</w:t>
            </w: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844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Филимонов Игорь Валентинович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410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798,96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96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858,61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</w:p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Швайковская Елена Сергеевна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520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662,00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сын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Соколова Наталья Викторовна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563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323,00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 xml:space="preserve">Маковей Елена </w:t>
            </w: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Владимировна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Начальник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800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ВАЗ 212160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ГАЗ 3302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771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154,00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Нестерова Светлана Борисовна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4341C" w:rsidRPr="00CE7456" w:rsidRDefault="0084341C" w:rsidP="00CE7456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</w:p>
          <w:p w:rsidR="0084341C" w:rsidRPr="00CE7456" w:rsidRDefault="0084341C" w:rsidP="00CE7456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2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394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372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E7456">
              <w:rPr>
                <w:rFonts w:ascii="Times New Roman" w:hAnsi="Times New Roman" w:cs="Times New Roman"/>
                <w:sz w:val="18"/>
              </w:rPr>
              <w:t>Недвижимое имущество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Еремина Ирина Ильинична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608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956,00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Грибовская Наталья Викторовна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407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325,60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Тихонов Андрей Евгеньевич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673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521,52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370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140,08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trHeight w:val="966"/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Батракова Ираида Николаевна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9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5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439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968,00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lastRenderedPageBreak/>
              <w:t>Филатова Алла Борисовна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414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988,15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Алексеева Лидия Ивановна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606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225,00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1920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121,8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</w:t>
            </w: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Шалыгин Владимир Николаевич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E7456">
              <w:rPr>
                <w:rFonts w:ascii="Times New Roman" w:hAnsi="Times New Roman" w:cs="Times New Roman"/>
                <w:sz w:val="18"/>
              </w:rPr>
              <w:t>Начальник Административного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Мицубисси «Поджеро»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897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136,73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trHeight w:val="376"/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261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794,64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Куковенков Виктор Федорович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АО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Форд «С-Макс»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455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003,00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Валиуллина Ирина Владимировна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E7456">
              <w:rPr>
                <w:rFonts w:ascii="Times New Roman" w:hAnsi="Times New Roman" w:cs="Times New Roman"/>
                <w:sz w:val="18"/>
              </w:rPr>
              <w:t>Начальник финансово-экономического отдела-главный бухгалтер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ВАЗ-11113 «ОКА»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737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635,37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Юркова Лариса Альбертовна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финансово-экономического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Частичная, б/срочная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436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182,07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Зуйкова Светлана Альбертовна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отдела информационных технологий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632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385,00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53,38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213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249,00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Куден Владимир Вячеславович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426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297,75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277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680,09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Васковская Татьяна Максимовна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613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327,93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53,7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Кардаш Наталья Викторовна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ОГС в г. Гагарине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467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526,68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Старовойтова Галина Дмитриевна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ОГС в г. Рославле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457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202,00</w:t>
            </w:r>
          </w:p>
        </w:tc>
        <w:tc>
          <w:tcPr>
            <w:tcW w:w="1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4341C" w:rsidRPr="00CE7456" w:rsidTr="00CE7456">
        <w:trPr>
          <w:jc w:val="center"/>
        </w:trPr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  <w:r w:rsidRPr="00CE74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CE7456">
              <w:rPr>
                <w:rFonts w:ascii="Times New Roman" w:hAnsi="Times New Roman" w:cs="Times New Roman"/>
              </w:rPr>
              <w:t> </w:t>
            </w:r>
          </w:p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Трифонова Ольга Дмитриевна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437</w:t>
            </w:r>
            <w:r w:rsidR="00CE74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6">
              <w:rPr>
                <w:rFonts w:ascii="Times New Roman" w:hAnsi="Times New Roman" w:cs="Times New Roman"/>
                <w:sz w:val="20"/>
              </w:rPr>
              <w:t>955,26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108" w:type="dxa"/>
            </w:tcMar>
            <w:vAlign w:val="center"/>
          </w:tcPr>
          <w:p w:rsidR="0084341C" w:rsidRPr="00CE7456" w:rsidRDefault="0084341C" w:rsidP="0084341C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4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62195" w:rsidRPr="00CE7456" w:rsidRDefault="00662195" w:rsidP="0084341C">
      <w:pPr>
        <w:pStyle w:val="TextBodyMsoNormal"/>
        <w:rPr>
          <w:rFonts w:ascii="Times New Roman" w:hAnsi="Times New Roman" w:cs="Times New Roman"/>
        </w:rPr>
      </w:pPr>
    </w:p>
    <w:sectPr w:rsidR="00662195" w:rsidRPr="00CE7456" w:rsidSect="0084341C">
      <w:pgSz w:w="16838" w:h="11906" w:orient="landscape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Times New Roman;seri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662195"/>
    <w:rsid w:val="00662195"/>
    <w:rsid w:val="0084341C"/>
    <w:rsid w:val="00C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F8D6-8882-4E11-AABA-4A32DDD5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MsoNormal">
    <w:name w:val="Text Body.MsoNormal"/>
    <w:basedOn w:val="a0"/>
    <w:qFormat/>
    <w:pPr>
      <w:spacing w:after="0"/>
    </w:pPr>
  </w:style>
  <w:style w:type="paragraph" w:customStyle="1" w:styleId="TextBodyMsoHeader">
    <w:name w:val="Text Body.MsoHeader"/>
    <w:basedOn w:val="a0"/>
    <w:qFormat/>
    <w:pPr>
      <w:spacing w:after="0"/>
    </w:pPr>
  </w:style>
  <w:style w:type="paragraph" w:customStyle="1" w:styleId="TextBodyMsoFooter">
    <w:name w:val="Text Body.MsoFooter"/>
    <w:basedOn w:val="a0"/>
    <w:qFormat/>
    <w:pPr>
      <w:spacing w:after="0"/>
    </w:pPr>
  </w:style>
  <w:style w:type="paragraph" w:customStyle="1" w:styleId="TextBodyMsoBodyTextIndent">
    <w:name w:val="Text Body.MsoBodyTextIndent"/>
    <w:basedOn w:val="a0"/>
    <w:qFormat/>
    <w:pPr>
      <w:spacing w:after="0"/>
    </w:pPr>
  </w:style>
  <w:style w:type="paragraph" w:customStyle="1" w:styleId="TextBodyMsoAcetate">
    <w:name w:val="Text Body.MsoAcetate"/>
    <w:basedOn w:val="a0"/>
    <w:qFormat/>
    <w:pPr>
      <w:spacing w:after="0"/>
    </w:pPr>
  </w:style>
  <w:style w:type="paragraph" w:customStyle="1" w:styleId="TextBodytextjus">
    <w:name w:val="Text Body.textjus"/>
    <w:basedOn w:val="a0"/>
    <w:qFormat/>
    <w:rPr>
      <w:rFonts w:ascii="Times New Roman;serif" w:eastAsia="Times New Roman;serif" w:hAnsi="Times New Roman;serif" w:cs="Times New Roman;serif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cs="Mangal"/>
      <w:sz w:val="20"/>
      <w:szCs w:val="18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4341C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4341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Анна Николаевна</cp:lastModifiedBy>
  <cp:revision>3</cp:revision>
  <dcterms:created xsi:type="dcterms:W3CDTF">2021-02-25T11:31:00Z</dcterms:created>
  <dcterms:modified xsi:type="dcterms:W3CDTF">2021-02-25T11:44:00Z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